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6E14" w:rsidRPr="00A56E14" w:rsidRDefault="00A56E14" w:rsidP="002B2F35">
      <w:pPr>
        <w:pStyle w:val="1"/>
        <w:shd w:val="clear" w:color="auto" w:fill="FFFFFF"/>
        <w:bidi w:val="0"/>
        <w:spacing w:before="120" w:after="120" w:line="360" w:lineRule="auto"/>
        <w:rPr>
          <w:rFonts w:ascii="Times New (W1)" w:hAnsi="Times New (W1)"/>
          <w:kern w:val="0"/>
          <w:sz w:val="36"/>
          <w:szCs w:val="28"/>
          <w:u w:val="single"/>
        </w:rPr>
      </w:pPr>
      <w:r w:rsidRPr="00A56E14">
        <w:rPr>
          <w:rFonts w:ascii="Times New (W1)" w:hAnsi="Times New (W1)"/>
          <w:kern w:val="0"/>
          <w:sz w:val="36"/>
          <w:szCs w:val="28"/>
          <w:u w:val="single"/>
          <w:rtl/>
        </w:rPr>
        <w:t>מכרז פומבי מספר 147-22 להפעלת מזנון ובית קפה חלבי ואספקת שירותי הסעדה במשרד המשפטים</w:t>
      </w:r>
    </w:p>
    <w:p w:rsidR="006A5AEF" w:rsidRDefault="00A56E14" w:rsidP="002B2F35">
      <w:pPr>
        <w:pStyle w:val="1"/>
        <w:shd w:val="clear" w:color="auto" w:fill="FFFFFF"/>
        <w:bidi w:val="0"/>
        <w:spacing w:before="120" w:after="120" w:line="360" w:lineRule="auto"/>
        <w:rPr>
          <w:rFonts w:ascii="Times New Roman" w:hAnsi="Times New Roman"/>
          <w:rtl/>
          <w:lang w:eastAsia="he-IL"/>
        </w:rPr>
      </w:pPr>
      <w:r w:rsidRPr="00A56E14">
        <w:rPr>
          <w:rFonts w:ascii="Times New (W1)" w:hAnsi="Times New (W1)"/>
          <w:kern w:val="0"/>
          <w:sz w:val="36"/>
          <w:szCs w:val="28"/>
          <w:u w:val="single"/>
          <w:rtl/>
        </w:rPr>
        <w:t>מכרז פומבי מספר 146-22 להפעלת מסעדה ומטבח מבשל בשרי ואספקת שירותי הסעדה במשרד המשפטים</w:t>
      </w:r>
    </w:p>
    <w:p w:rsidR="002B2F35" w:rsidRPr="002B2F35" w:rsidRDefault="002B2F35" w:rsidP="002B2F35">
      <w:pPr>
        <w:bidi w:val="0"/>
        <w:rPr>
          <w:rtl/>
          <w:lang w:eastAsia="he-IL"/>
        </w:rPr>
      </w:pPr>
    </w:p>
    <w:p w:rsidR="004E506E" w:rsidRDefault="006B7718" w:rsidP="004E506E">
      <w:pPr>
        <w:pStyle w:val="Para2"/>
        <w:spacing w:after="120" w:line="360" w:lineRule="auto"/>
        <w:ind w:left="0"/>
        <w:rPr>
          <w:rFonts w:hint="cs"/>
          <w:rtl/>
        </w:rPr>
      </w:pPr>
      <w:r>
        <w:rPr>
          <w:rFonts w:hint="cs"/>
          <w:rtl/>
        </w:rPr>
        <w:t xml:space="preserve">משרד המשפטים מבקש להודיע בזאת </w:t>
      </w:r>
      <w:r w:rsidR="004E506E">
        <w:rPr>
          <w:rFonts w:hint="cs"/>
          <w:rtl/>
        </w:rPr>
        <w:t xml:space="preserve">על </w:t>
      </w:r>
      <w:r w:rsidR="004E506E" w:rsidRPr="004E506E">
        <w:rPr>
          <w:rFonts w:hint="cs"/>
          <w:b/>
          <w:bCs/>
          <w:sz w:val="28"/>
          <w:szCs w:val="28"/>
          <w:u w:val="single"/>
          <w:rtl/>
        </w:rPr>
        <w:t>ביטול</w:t>
      </w:r>
      <w:r>
        <w:rPr>
          <w:rFonts w:hint="cs"/>
          <w:rtl/>
        </w:rPr>
        <w:t xml:space="preserve"> שני המכרזים שבנדון </w:t>
      </w:r>
      <w:r w:rsidR="004E506E">
        <w:rPr>
          <w:rFonts w:hint="cs"/>
          <w:rtl/>
        </w:rPr>
        <w:t>להפעלת שירותי הסעדה במשרד המשפטים במשכנו החדש.</w:t>
      </w:r>
    </w:p>
    <w:p w:rsidR="006B7718" w:rsidRDefault="004E506E" w:rsidP="004E506E">
      <w:pPr>
        <w:pStyle w:val="Para2"/>
        <w:spacing w:after="120" w:line="360" w:lineRule="auto"/>
        <w:ind w:left="0"/>
        <w:rPr>
          <w:rFonts w:hint="cs"/>
          <w:rtl/>
        </w:rPr>
      </w:pPr>
      <w:r>
        <w:rPr>
          <w:rFonts w:hint="cs"/>
          <w:rtl/>
        </w:rPr>
        <w:t xml:space="preserve">לאחר שהתעוררו </w:t>
      </w:r>
      <w:r w:rsidR="006B7718">
        <w:rPr>
          <w:rFonts w:hint="cs"/>
          <w:rtl/>
        </w:rPr>
        <w:t xml:space="preserve">שאלות וסוגיות במסגרת </w:t>
      </w:r>
      <w:r>
        <w:rPr>
          <w:rFonts w:hint="cs"/>
          <w:rtl/>
        </w:rPr>
        <w:t>כנס הספקים ובמסגרת שאלות ההבהרה, החליטה ועדת המכרזים של משרד המשפטים לבחון מחדש את המכרזים שפורסמו, הוועדה בוחנת היתכנות של איחוד שני המכרזים למכרז אחד ולבחור ספק אחד שיפעיל את שני המזנונים.</w:t>
      </w:r>
    </w:p>
    <w:p w:rsidR="006B7718" w:rsidRDefault="006B7718" w:rsidP="00A40FC3">
      <w:pPr>
        <w:pStyle w:val="Para2"/>
        <w:spacing w:after="120" w:line="360" w:lineRule="auto"/>
        <w:ind w:left="0"/>
        <w:rPr>
          <w:rtl/>
        </w:rPr>
      </w:pPr>
    </w:p>
    <w:p w:rsidR="002B2F35" w:rsidRDefault="004E506E" w:rsidP="004E506E">
      <w:pPr>
        <w:pStyle w:val="Para2"/>
        <w:spacing w:after="120" w:line="360" w:lineRule="auto"/>
        <w:ind w:left="0"/>
        <w:rPr>
          <w:rtl/>
        </w:rPr>
      </w:pPr>
      <w:r>
        <w:rPr>
          <w:rFonts w:hint="cs"/>
          <w:rtl/>
        </w:rPr>
        <w:t xml:space="preserve">המשרד יפרסם מכרז חדש בקרוב, </w:t>
      </w:r>
      <w:r w:rsidR="002B2F35">
        <w:rPr>
          <w:rFonts w:hint="cs"/>
          <w:rtl/>
        </w:rPr>
        <w:t>יש להתעדכן באתר מנהל הרכש ו/או באתר המשרד בדבר פרסום המכרז.</w:t>
      </w:r>
    </w:p>
    <w:p w:rsidR="00A40FC3" w:rsidRDefault="00A40FC3" w:rsidP="00A40FC3">
      <w:pPr>
        <w:rPr>
          <w:rFonts w:cs="Calibri"/>
          <w:rtl/>
        </w:rPr>
      </w:pPr>
    </w:p>
    <w:p w:rsidR="00A40FC3" w:rsidRPr="005C0638" w:rsidRDefault="00A40FC3" w:rsidP="00A40FC3">
      <w:pPr>
        <w:pStyle w:val="Para2"/>
        <w:spacing w:after="120" w:line="360" w:lineRule="auto"/>
        <w:ind w:left="0"/>
        <w:rPr>
          <w:color w:val="000000"/>
        </w:rPr>
      </w:pPr>
    </w:p>
    <w:p w:rsidR="006C1650" w:rsidRDefault="006B7718" w:rsidP="006B7718">
      <w:pPr>
        <w:pStyle w:val="Para2"/>
        <w:ind w:left="6480"/>
        <w:jc w:val="center"/>
        <w:rPr>
          <w:rtl/>
        </w:rPr>
      </w:pPr>
      <w:r>
        <w:rPr>
          <w:rFonts w:hint="cs"/>
          <w:rtl/>
        </w:rPr>
        <w:t xml:space="preserve">          בברכה, </w:t>
      </w:r>
    </w:p>
    <w:p w:rsidR="0081281F" w:rsidRDefault="00AE4AFB" w:rsidP="00727345">
      <w:pPr>
        <w:pStyle w:val="Para2"/>
        <w:jc w:val="right"/>
      </w:pPr>
      <w:r>
        <w:rPr>
          <w:rFonts w:hint="cs"/>
          <w:rtl/>
        </w:rPr>
        <w:t>ועדת המכרזים</w:t>
      </w:r>
    </w:p>
    <w:sectPr w:rsidR="0081281F" w:rsidSect="00414EFD">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0320" w:rsidRDefault="00C20320" w:rsidP="00087B87">
      <w:pPr>
        <w:spacing w:after="0" w:line="240" w:lineRule="auto"/>
      </w:pPr>
      <w:r>
        <w:separator/>
      </w:r>
    </w:p>
  </w:endnote>
  <w:endnote w:type="continuationSeparator" w:id="0">
    <w:p w:rsidR="00C20320" w:rsidRDefault="00C20320" w:rsidP="00087B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0320" w:rsidRDefault="00C20320" w:rsidP="00087B87">
      <w:pPr>
        <w:spacing w:after="0" w:line="240" w:lineRule="auto"/>
      </w:pPr>
      <w:r>
        <w:separator/>
      </w:r>
    </w:p>
  </w:footnote>
  <w:footnote w:type="continuationSeparator" w:id="0">
    <w:p w:rsidR="00C20320" w:rsidRDefault="00C20320" w:rsidP="00087B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08A" w:rsidRPr="006D108A" w:rsidRDefault="006D108A" w:rsidP="006D108A">
    <w:pPr>
      <w:pStyle w:val="a4"/>
      <w:tabs>
        <w:tab w:val="clear" w:pos="4153"/>
        <w:tab w:val="clear" w:pos="8306"/>
        <w:tab w:val="left" w:pos="3376"/>
      </w:tabs>
      <w:jc w:val="center"/>
      <w:rPr>
        <w:b/>
        <w:bCs/>
        <w:sz w:val="32"/>
        <w:szCs w:val="32"/>
        <w:rtl/>
      </w:rPr>
    </w:pPr>
    <w:r w:rsidRPr="006D108A">
      <w:rPr>
        <w:rFonts w:hint="cs"/>
        <w:b/>
        <w:bCs/>
        <w:sz w:val="32"/>
        <w:szCs w:val="32"/>
        <w:rtl/>
      </w:rPr>
      <w:t>מדינת ישראל</w:t>
    </w:r>
  </w:p>
  <w:p w:rsidR="006D108A" w:rsidRPr="006D108A" w:rsidRDefault="006D108A" w:rsidP="006D108A">
    <w:pPr>
      <w:pStyle w:val="a4"/>
      <w:tabs>
        <w:tab w:val="clear" w:pos="4153"/>
        <w:tab w:val="clear" w:pos="8306"/>
        <w:tab w:val="left" w:pos="3376"/>
      </w:tabs>
      <w:jc w:val="center"/>
      <w:rPr>
        <w:b/>
        <w:bCs/>
        <w:sz w:val="32"/>
        <w:szCs w:val="32"/>
      </w:rPr>
    </w:pPr>
    <w:r w:rsidRPr="006D108A">
      <w:rPr>
        <w:rFonts w:hint="cs"/>
        <w:b/>
        <w:bCs/>
        <w:sz w:val="32"/>
        <w:szCs w:val="32"/>
        <w:rtl/>
      </w:rPr>
      <w:t>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972FC"/>
    <w:multiLevelType w:val="hybridMultilevel"/>
    <w:tmpl w:val="2E827862"/>
    <w:lvl w:ilvl="0" w:tplc="CDBC2568">
      <w:start w:val="1"/>
      <w:numFmt w:val="hebrew1"/>
      <w:lvlText w:val="%1."/>
      <w:lvlJc w:val="left"/>
      <w:pPr>
        <w:ind w:left="870" w:hanging="360"/>
      </w:pPr>
      <w:rPr>
        <w:rFonts w:hint="default"/>
        <w:lang w:val="en-US"/>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15:restartNumberingAfterBreak="0">
    <w:nsid w:val="26926497"/>
    <w:multiLevelType w:val="hybridMultilevel"/>
    <w:tmpl w:val="76A0352C"/>
    <w:lvl w:ilvl="0" w:tplc="C0A03B1C">
      <w:start w:val="1"/>
      <w:numFmt w:val="bullet"/>
      <w:lvlText w:val=""/>
      <w:lvlJc w:val="left"/>
      <w:pPr>
        <w:ind w:left="720" w:hanging="360"/>
      </w:pPr>
      <w:rPr>
        <w:rFonts w:ascii="Symbol" w:hAnsi="Symbol" w:hint="default"/>
      </w:rPr>
    </w:lvl>
    <w:lvl w:ilvl="1" w:tplc="0636ACF4">
      <w:start w:val="1"/>
      <w:numFmt w:val="bullet"/>
      <w:lvlText w:val="o"/>
      <w:lvlJc w:val="left"/>
      <w:pPr>
        <w:ind w:left="1440" w:hanging="360"/>
      </w:pPr>
      <w:rPr>
        <w:rFonts w:ascii="Courier New" w:hAnsi="Courier New" w:cs="Courier New" w:hint="default"/>
      </w:rPr>
    </w:lvl>
    <w:lvl w:ilvl="2" w:tplc="97285BB0" w:tentative="1">
      <w:start w:val="1"/>
      <w:numFmt w:val="bullet"/>
      <w:lvlText w:val=""/>
      <w:lvlJc w:val="left"/>
      <w:pPr>
        <w:ind w:left="2160" w:hanging="360"/>
      </w:pPr>
      <w:rPr>
        <w:rFonts w:ascii="Wingdings" w:hAnsi="Wingdings" w:hint="default"/>
      </w:rPr>
    </w:lvl>
    <w:lvl w:ilvl="3" w:tplc="DD9A11B4" w:tentative="1">
      <w:start w:val="1"/>
      <w:numFmt w:val="bullet"/>
      <w:lvlText w:val=""/>
      <w:lvlJc w:val="left"/>
      <w:pPr>
        <w:ind w:left="2880" w:hanging="360"/>
      </w:pPr>
      <w:rPr>
        <w:rFonts w:ascii="Symbol" w:hAnsi="Symbol" w:hint="default"/>
      </w:rPr>
    </w:lvl>
    <w:lvl w:ilvl="4" w:tplc="87429390" w:tentative="1">
      <w:start w:val="1"/>
      <w:numFmt w:val="bullet"/>
      <w:lvlText w:val="o"/>
      <w:lvlJc w:val="left"/>
      <w:pPr>
        <w:ind w:left="3600" w:hanging="360"/>
      </w:pPr>
      <w:rPr>
        <w:rFonts w:ascii="Courier New" w:hAnsi="Courier New" w:cs="Courier New" w:hint="default"/>
      </w:rPr>
    </w:lvl>
    <w:lvl w:ilvl="5" w:tplc="A6B61C90" w:tentative="1">
      <w:start w:val="1"/>
      <w:numFmt w:val="bullet"/>
      <w:lvlText w:val=""/>
      <w:lvlJc w:val="left"/>
      <w:pPr>
        <w:ind w:left="4320" w:hanging="360"/>
      </w:pPr>
      <w:rPr>
        <w:rFonts w:ascii="Wingdings" w:hAnsi="Wingdings" w:hint="default"/>
      </w:rPr>
    </w:lvl>
    <w:lvl w:ilvl="6" w:tplc="3CBEC152" w:tentative="1">
      <w:start w:val="1"/>
      <w:numFmt w:val="bullet"/>
      <w:lvlText w:val=""/>
      <w:lvlJc w:val="left"/>
      <w:pPr>
        <w:ind w:left="5040" w:hanging="360"/>
      </w:pPr>
      <w:rPr>
        <w:rFonts w:ascii="Symbol" w:hAnsi="Symbol" w:hint="default"/>
      </w:rPr>
    </w:lvl>
    <w:lvl w:ilvl="7" w:tplc="197862E2" w:tentative="1">
      <w:start w:val="1"/>
      <w:numFmt w:val="bullet"/>
      <w:lvlText w:val="o"/>
      <w:lvlJc w:val="left"/>
      <w:pPr>
        <w:ind w:left="5760" w:hanging="360"/>
      </w:pPr>
      <w:rPr>
        <w:rFonts w:ascii="Courier New" w:hAnsi="Courier New" w:cs="Courier New" w:hint="default"/>
      </w:rPr>
    </w:lvl>
    <w:lvl w:ilvl="8" w:tplc="FB7A3BFC" w:tentative="1">
      <w:start w:val="1"/>
      <w:numFmt w:val="bullet"/>
      <w:lvlText w:val=""/>
      <w:lvlJc w:val="left"/>
      <w:pPr>
        <w:ind w:left="6480" w:hanging="360"/>
      </w:pPr>
      <w:rPr>
        <w:rFonts w:ascii="Wingdings" w:hAnsi="Wingdings" w:hint="default"/>
      </w:rPr>
    </w:lvl>
  </w:abstractNum>
  <w:abstractNum w:abstractNumId="2" w15:restartNumberingAfterBreak="0">
    <w:nsid w:val="28406810"/>
    <w:multiLevelType w:val="hybridMultilevel"/>
    <w:tmpl w:val="0A663D04"/>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 w15:restartNumberingAfterBreak="0">
    <w:nsid w:val="2952740E"/>
    <w:multiLevelType w:val="hybridMultilevel"/>
    <w:tmpl w:val="3DFAFAAC"/>
    <w:lvl w:ilvl="0" w:tplc="7040D70A">
      <w:start w:val="1"/>
      <w:numFmt w:val="hebrew1"/>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4" w15:restartNumberingAfterBreak="0">
    <w:nsid w:val="2F8D0330"/>
    <w:multiLevelType w:val="hybridMultilevel"/>
    <w:tmpl w:val="1668D25A"/>
    <w:lvl w:ilvl="0" w:tplc="3C40E2B8">
      <w:start w:val="1"/>
      <w:numFmt w:val="decimal"/>
      <w:lvlText w:val="%1."/>
      <w:lvlJc w:val="left"/>
      <w:pPr>
        <w:ind w:left="360" w:hanging="360"/>
      </w:pPr>
      <w:rPr>
        <w:b/>
        <w:bCs/>
        <w:sz w:val="24"/>
        <w:szCs w:val="24"/>
      </w:rPr>
    </w:lvl>
    <w:lvl w:ilvl="1" w:tplc="EE34DA0E">
      <w:start w:val="1"/>
      <w:numFmt w:val="hebrew1"/>
      <w:lvlText w:val="%2."/>
      <w:lvlJc w:val="left"/>
      <w:pPr>
        <w:tabs>
          <w:tab w:val="num" w:pos="-81"/>
        </w:tabs>
        <w:ind w:left="1069" w:hanging="360"/>
      </w:pPr>
      <w:rPr>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 w15:restartNumberingAfterBreak="0">
    <w:nsid w:val="3D2E4EFA"/>
    <w:multiLevelType w:val="hybridMultilevel"/>
    <w:tmpl w:val="CF941080"/>
    <w:lvl w:ilvl="0" w:tplc="C41258D8">
      <w:start w:val="1"/>
      <w:numFmt w:val="hebrew1"/>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7" w15:restartNumberingAfterBreak="0">
    <w:nsid w:val="5AE00A49"/>
    <w:multiLevelType w:val="hybridMultilevel"/>
    <w:tmpl w:val="2DE66102"/>
    <w:lvl w:ilvl="0" w:tplc="085E7BE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8"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7"/>
  </w:num>
  <w:num w:numId="4">
    <w:abstractNumId w:val="0"/>
  </w:num>
  <w:num w:numId="5">
    <w:abstractNumId w:val="5"/>
  </w:num>
  <w:num w:numId="6">
    <w:abstractNumId w:val="1"/>
  </w:num>
  <w:num w:numId="7">
    <w:abstractNumId w:val="2"/>
  </w:num>
  <w:num w:numId="8">
    <w:abstractNumId w:val="8"/>
  </w:num>
  <w:num w:numId="9">
    <w:abstractNumId w:val="3"/>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7" w:val="........................................................................................................................................................................................................................................................................................................................................................................................................................................................................................................................................................................................................................................................................................................................................................................................................................................................................................................................................................................................................................................"/>
    <w:docVar w:name="DocTable" w:val="1"/>
    <w:docVar w:name="ParaNumber" w:val="7"/>
  </w:docVars>
  <w:rsids>
    <w:rsidRoot w:val="00AE4AFB"/>
    <w:rsid w:val="000623F9"/>
    <w:rsid w:val="00074B68"/>
    <w:rsid w:val="00087B87"/>
    <w:rsid w:val="000B20D6"/>
    <w:rsid w:val="000C460B"/>
    <w:rsid w:val="000F195E"/>
    <w:rsid w:val="001065A4"/>
    <w:rsid w:val="001279A2"/>
    <w:rsid w:val="001419FD"/>
    <w:rsid w:val="00156C00"/>
    <w:rsid w:val="0016376C"/>
    <w:rsid w:val="001E189D"/>
    <w:rsid w:val="001F6E58"/>
    <w:rsid w:val="00230156"/>
    <w:rsid w:val="002428F0"/>
    <w:rsid w:val="00246695"/>
    <w:rsid w:val="002A5AAA"/>
    <w:rsid w:val="002B2F35"/>
    <w:rsid w:val="002B55FF"/>
    <w:rsid w:val="002B6EBC"/>
    <w:rsid w:val="002D79CE"/>
    <w:rsid w:val="00300C35"/>
    <w:rsid w:val="0033346C"/>
    <w:rsid w:val="00396A59"/>
    <w:rsid w:val="00397B4F"/>
    <w:rsid w:val="003B11C0"/>
    <w:rsid w:val="003B4CDB"/>
    <w:rsid w:val="003B530B"/>
    <w:rsid w:val="004306A8"/>
    <w:rsid w:val="00461A97"/>
    <w:rsid w:val="0047122E"/>
    <w:rsid w:val="00476F50"/>
    <w:rsid w:val="00482C73"/>
    <w:rsid w:val="00490DF1"/>
    <w:rsid w:val="004A0FE7"/>
    <w:rsid w:val="004A1C99"/>
    <w:rsid w:val="004B1750"/>
    <w:rsid w:val="004C1472"/>
    <w:rsid w:val="004D0BCF"/>
    <w:rsid w:val="004D3D05"/>
    <w:rsid w:val="004E2139"/>
    <w:rsid w:val="004E394A"/>
    <w:rsid w:val="004E506E"/>
    <w:rsid w:val="004F5728"/>
    <w:rsid w:val="005304C5"/>
    <w:rsid w:val="00541642"/>
    <w:rsid w:val="00554B83"/>
    <w:rsid w:val="00555813"/>
    <w:rsid w:val="00556AF7"/>
    <w:rsid w:val="005711B7"/>
    <w:rsid w:val="00572E3E"/>
    <w:rsid w:val="005C0638"/>
    <w:rsid w:val="005C3189"/>
    <w:rsid w:val="005D460E"/>
    <w:rsid w:val="005E3860"/>
    <w:rsid w:val="006004E5"/>
    <w:rsid w:val="00603101"/>
    <w:rsid w:val="0061447E"/>
    <w:rsid w:val="00633075"/>
    <w:rsid w:val="0064762D"/>
    <w:rsid w:val="00661555"/>
    <w:rsid w:val="00670A99"/>
    <w:rsid w:val="00673DD0"/>
    <w:rsid w:val="00686B27"/>
    <w:rsid w:val="006875E3"/>
    <w:rsid w:val="006A153A"/>
    <w:rsid w:val="006A5AEF"/>
    <w:rsid w:val="006B7718"/>
    <w:rsid w:val="006C1650"/>
    <w:rsid w:val="006C555B"/>
    <w:rsid w:val="006D108A"/>
    <w:rsid w:val="006D6027"/>
    <w:rsid w:val="00722DB5"/>
    <w:rsid w:val="0072377A"/>
    <w:rsid w:val="00727345"/>
    <w:rsid w:val="00737650"/>
    <w:rsid w:val="007416B1"/>
    <w:rsid w:val="007512DC"/>
    <w:rsid w:val="007623BC"/>
    <w:rsid w:val="007746B7"/>
    <w:rsid w:val="007913CB"/>
    <w:rsid w:val="007937EA"/>
    <w:rsid w:val="007C26FB"/>
    <w:rsid w:val="007E0048"/>
    <w:rsid w:val="007E2AB7"/>
    <w:rsid w:val="007F15FE"/>
    <w:rsid w:val="007F34B7"/>
    <w:rsid w:val="00800E0B"/>
    <w:rsid w:val="008107B7"/>
    <w:rsid w:val="0081281F"/>
    <w:rsid w:val="00812AB9"/>
    <w:rsid w:val="00821088"/>
    <w:rsid w:val="00830208"/>
    <w:rsid w:val="00830768"/>
    <w:rsid w:val="00846ED7"/>
    <w:rsid w:val="00891CC5"/>
    <w:rsid w:val="008C668D"/>
    <w:rsid w:val="008D0608"/>
    <w:rsid w:val="008D59A1"/>
    <w:rsid w:val="008F19E4"/>
    <w:rsid w:val="008F20CF"/>
    <w:rsid w:val="00905E6F"/>
    <w:rsid w:val="0098243B"/>
    <w:rsid w:val="00990B8B"/>
    <w:rsid w:val="009C48C6"/>
    <w:rsid w:val="009D2B2B"/>
    <w:rsid w:val="009F3115"/>
    <w:rsid w:val="00A40FC3"/>
    <w:rsid w:val="00A42941"/>
    <w:rsid w:val="00A56E14"/>
    <w:rsid w:val="00A67E4D"/>
    <w:rsid w:val="00A76025"/>
    <w:rsid w:val="00A86D8E"/>
    <w:rsid w:val="00A977C9"/>
    <w:rsid w:val="00AA0574"/>
    <w:rsid w:val="00AE208D"/>
    <w:rsid w:val="00AE4AFB"/>
    <w:rsid w:val="00B143C8"/>
    <w:rsid w:val="00B3518E"/>
    <w:rsid w:val="00B41282"/>
    <w:rsid w:val="00B52E47"/>
    <w:rsid w:val="00B56F24"/>
    <w:rsid w:val="00B67CA5"/>
    <w:rsid w:val="00BA6914"/>
    <w:rsid w:val="00BC3C64"/>
    <w:rsid w:val="00BE697C"/>
    <w:rsid w:val="00C20320"/>
    <w:rsid w:val="00C35A62"/>
    <w:rsid w:val="00C44236"/>
    <w:rsid w:val="00C44E35"/>
    <w:rsid w:val="00C568F1"/>
    <w:rsid w:val="00C730BE"/>
    <w:rsid w:val="00C738F7"/>
    <w:rsid w:val="00C84D72"/>
    <w:rsid w:val="00C85023"/>
    <w:rsid w:val="00C86F05"/>
    <w:rsid w:val="00CA42E4"/>
    <w:rsid w:val="00CC4E2D"/>
    <w:rsid w:val="00CE470E"/>
    <w:rsid w:val="00CE742B"/>
    <w:rsid w:val="00D01652"/>
    <w:rsid w:val="00D136B6"/>
    <w:rsid w:val="00D2743A"/>
    <w:rsid w:val="00D40253"/>
    <w:rsid w:val="00D46BAF"/>
    <w:rsid w:val="00D65CA9"/>
    <w:rsid w:val="00DA7327"/>
    <w:rsid w:val="00DC72DC"/>
    <w:rsid w:val="00DE35CD"/>
    <w:rsid w:val="00DF3130"/>
    <w:rsid w:val="00E04A75"/>
    <w:rsid w:val="00E55826"/>
    <w:rsid w:val="00E56244"/>
    <w:rsid w:val="00EA05B8"/>
    <w:rsid w:val="00EC0602"/>
    <w:rsid w:val="00EC24F3"/>
    <w:rsid w:val="00F047D7"/>
    <w:rsid w:val="00F133B6"/>
    <w:rsid w:val="00F2614B"/>
    <w:rsid w:val="00F31C88"/>
    <w:rsid w:val="00F6747E"/>
    <w:rsid w:val="00F802B6"/>
    <w:rsid w:val="00FB1C9A"/>
    <w:rsid w:val="00FE17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C557AD"/>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aliases w:val="1 תו,1 תו תו,Header תו תו תו,Header תו תו תו תו,כותרת עליונה תו תו,כותרת ראשית"/>
    <w:basedOn w:val="a0"/>
    <w:link w:val="a5"/>
    <w:uiPriority w:val="99"/>
    <w:qFormat/>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aliases w:val="1 תו תו1,1 תו תו תו,Header תו תו תו תו1,Header תו תו תו תו תו,כותרת עליונה תו תו תו,כותרת ראשית תו"/>
    <w:basedOn w:val="a1"/>
    <w:link w:val="a4"/>
    <w:uiPriority w:val="99"/>
    <w:rsid w:val="00B52E47"/>
    <w:rPr>
      <w:rFonts w:ascii="Times New (W1)" w:eastAsia="Times New Roman" w:hAnsi="Times New (W1)" w:cs="David"/>
      <w:sz w:val="24"/>
      <w:szCs w:val="24"/>
    </w:rPr>
  </w:style>
  <w:style w:type="paragraph" w:styleId="a6">
    <w:name w:val="List Paragraph"/>
    <w:aliases w:val="Bullet List,FooterText,LP1,Paragraphe de liste1,lp1,numbered,x.x.x.x,מכרזים - טקסט סעיפים,מפרט פירוט סעיפים,נספח 2 מתוקן,פיסקת bullets"/>
    <w:basedOn w:val="a0"/>
    <w:link w:val="a7"/>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customStyle="1" w:styleId="Normal1">
    <w:name w:val="Normal1"/>
    <w:basedOn w:val="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0"/>
    <w:link w:val="Normal1"/>
    <w:rsid w:val="003B530B"/>
    <w:rPr>
      <w:rFonts w:ascii="David" w:eastAsia="Times New Roman" w:hAnsi="David" w:cs="David"/>
      <w:b w:val="0"/>
      <w:bCs w:val="0"/>
      <w:kern w:val="32"/>
      <w:sz w:val="24"/>
      <w:szCs w:val="24"/>
      <w:shd w:val="clear" w:color="auto" w:fill="FFFFFF"/>
    </w:rPr>
  </w:style>
  <w:style w:type="paragraph" w:styleId="a8">
    <w:name w:val="footer"/>
    <w:basedOn w:val="a0"/>
    <w:link w:val="a9"/>
    <w:uiPriority w:val="99"/>
    <w:unhideWhenUsed/>
    <w:rsid w:val="00087B87"/>
    <w:pPr>
      <w:tabs>
        <w:tab w:val="center" w:pos="4153"/>
        <w:tab w:val="right" w:pos="8306"/>
      </w:tabs>
      <w:spacing w:after="0" w:line="240" w:lineRule="auto"/>
    </w:pPr>
  </w:style>
  <w:style w:type="character" w:customStyle="1" w:styleId="a9">
    <w:name w:val="כותרת תחתונה תו"/>
    <w:basedOn w:val="a1"/>
    <w:link w:val="a8"/>
    <w:uiPriority w:val="99"/>
    <w:rsid w:val="00087B87"/>
    <w:rPr>
      <w:rFonts w:ascii="Calibri" w:eastAsia="Calibri" w:hAnsi="Calibri" w:cs="David"/>
      <w:sz w:val="24"/>
      <w:szCs w:val="24"/>
    </w:rPr>
  </w:style>
  <w:style w:type="character" w:styleId="aa">
    <w:name w:val="annotation reference"/>
    <w:rsid w:val="008F19E4"/>
    <w:rPr>
      <w:sz w:val="16"/>
      <w:szCs w:val="16"/>
    </w:rPr>
  </w:style>
  <w:style w:type="paragraph" w:styleId="ab">
    <w:name w:val="annotation text"/>
    <w:basedOn w:val="a0"/>
    <w:link w:val="ac"/>
    <w:rsid w:val="008F19E4"/>
    <w:pPr>
      <w:spacing w:after="0" w:line="240" w:lineRule="auto"/>
      <w:jc w:val="left"/>
    </w:pPr>
    <w:rPr>
      <w:rFonts w:ascii="Times New (W1)" w:eastAsia="Times New Roman" w:hAnsi="Times New (W1)"/>
      <w:sz w:val="20"/>
      <w:szCs w:val="20"/>
    </w:rPr>
  </w:style>
  <w:style w:type="character" w:customStyle="1" w:styleId="ac">
    <w:name w:val="טקסט הערה תו"/>
    <w:basedOn w:val="a1"/>
    <w:link w:val="ab"/>
    <w:rsid w:val="008F19E4"/>
    <w:rPr>
      <w:rFonts w:ascii="Times New (W1)" w:eastAsia="Times New Roman" w:hAnsi="Times New (W1)" w:cs="David"/>
      <w:sz w:val="20"/>
      <w:szCs w:val="20"/>
    </w:rPr>
  </w:style>
  <w:style w:type="character" w:customStyle="1" w:styleId="a7">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6"/>
    <w:uiPriority w:val="34"/>
    <w:rsid w:val="008F19E4"/>
    <w:rPr>
      <w:rFonts w:ascii="Calibri" w:eastAsia="Calibri" w:hAnsi="Calibri" w:cs="David"/>
      <w:sz w:val="24"/>
      <w:szCs w:val="24"/>
    </w:rPr>
  </w:style>
  <w:style w:type="paragraph" w:styleId="ad">
    <w:name w:val="Balloon Text"/>
    <w:basedOn w:val="a0"/>
    <w:link w:val="ae"/>
    <w:uiPriority w:val="99"/>
    <w:semiHidden/>
    <w:unhideWhenUsed/>
    <w:rsid w:val="008F19E4"/>
    <w:pPr>
      <w:spacing w:after="0" w:line="240" w:lineRule="auto"/>
    </w:pPr>
    <w:rPr>
      <w:rFonts w:ascii="Tahoma" w:hAnsi="Tahoma" w:cs="Tahoma"/>
      <w:sz w:val="18"/>
      <w:szCs w:val="18"/>
    </w:rPr>
  </w:style>
  <w:style w:type="character" w:customStyle="1" w:styleId="ae">
    <w:name w:val="טקסט בלונים תו"/>
    <w:basedOn w:val="a1"/>
    <w:link w:val="ad"/>
    <w:uiPriority w:val="99"/>
    <w:semiHidden/>
    <w:rsid w:val="008F19E4"/>
    <w:rPr>
      <w:rFonts w:ascii="Tahoma" w:eastAsia="Calibri" w:hAnsi="Tahoma" w:cs="Tahoma"/>
      <w:sz w:val="18"/>
      <w:szCs w:val="18"/>
    </w:rPr>
  </w:style>
  <w:style w:type="paragraph" w:customStyle="1" w:styleId="a">
    <w:name w:val="כותרת סעיף"/>
    <w:basedOn w:val="a0"/>
    <w:rsid w:val="008F19E4"/>
    <w:pPr>
      <w:numPr>
        <w:numId w:val="8"/>
      </w:numPr>
      <w:spacing w:before="240" w:after="0" w:line="360" w:lineRule="auto"/>
      <w:jc w:val="both"/>
    </w:pPr>
    <w:rPr>
      <w:rFonts w:ascii="Arial" w:eastAsia="Times New Roman" w:hAnsi="Arial" w:cs="Arial"/>
      <w:b/>
      <w:bCs/>
      <w:color w:val="1B3461"/>
      <w:sz w:val="22"/>
      <w:szCs w:val="22"/>
    </w:rPr>
  </w:style>
  <w:style w:type="paragraph" w:customStyle="1" w:styleId="11">
    <w:name w:val="כותרת 1 משרד המשפטים"/>
    <w:basedOn w:val="1"/>
    <w:next w:val="Normal1"/>
    <w:link w:val="12"/>
    <w:qFormat/>
    <w:rsid w:val="00905E6F"/>
    <w:pPr>
      <w:spacing w:line="240" w:lineRule="auto"/>
      <w:jc w:val="left"/>
    </w:pPr>
    <w:rPr>
      <w:rFonts w:ascii="Arial" w:hAnsi="Arial"/>
      <w:szCs w:val="24"/>
    </w:rPr>
  </w:style>
  <w:style w:type="character" w:customStyle="1" w:styleId="12">
    <w:name w:val="כותרת 1 משרד המשפטים תו"/>
    <w:basedOn w:val="a1"/>
    <w:link w:val="11"/>
    <w:rsid w:val="00905E6F"/>
    <w:rPr>
      <w:rFonts w:ascii="Arial" w:eastAsia="Times New Roman" w:hAnsi="Arial" w:cs="David"/>
      <w:b/>
      <w:bCs/>
      <w:kern w:val="32"/>
      <w:sz w:val="32"/>
      <w:szCs w:val="24"/>
    </w:rPr>
  </w:style>
  <w:style w:type="paragraph" w:styleId="af">
    <w:name w:val="No Spacing"/>
    <w:link w:val="af0"/>
    <w:uiPriority w:val="1"/>
    <w:qFormat/>
    <w:rsid w:val="005D460E"/>
    <w:pPr>
      <w:bidi/>
      <w:spacing w:after="0" w:line="240" w:lineRule="auto"/>
    </w:pPr>
    <w:rPr>
      <w:rFonts w:eastAsiaTheme="minorEastAsia"/>
    </w:rPr>
  </w:style>
  <w:style w:type="character" w:customStyle="1" w:styleId="af0">
    <w:name w:val="ללא מרווח תו"/>
    <w:basedOn w:val="a1"/>
    <w:link w:val="af"/>
    <w:uiPriority w:val="1"/>
    <w:rsid w:val="005D460E"/>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231045">
      <w:bodyDiv w:val="1"/>
      <w:marLeft w:val="0"/>
      <w:marRight w:val="0"/>
      <w:marTop w:val="0"/>
      <w:marBottom w:val="0"/>
      <w:divBdr>
        <w:top w:val="none" w:sz="0" w:space="0" w:color="auto"/>
        <w:left w:val="none" w:sz="0" w:space="0" w:color="auto"/>
        <w:bottom w:val="none" w:sz="0" w:space="0" w:color="auto"/>
        <w:right w:val="none" w:sz="0" w:space="0" w:color="auto"/>
      </w:divBdr>
    </w:div>
    <w:div w:id="144276929">
      <w:bodyDiv w:val="1"/>
      <w:marLeft w:val="0"/>
      <w:marRight w:val="0"/>
      <w:marTop w:val="0"/>
      <w:marBottom w:val="0"/>
      <w:divBdr>
        <w:top w:val="none" w:sz="0" w:space="0" w:color="auto"/>
        <w:left w:val="none" w:sz="0" w:space="0" w:color="auto"/>
        <w:bottom w:val="none" w:sz="0" w:space="0" w:color="auto"/>
        <w:right w:val="none" w:sz="0" w:space="0" w:color="auto"/>
      </w:divBdr>
    </w:div>
    <w:div w:id="175576447">
      <w:bodyDiv w:val="1"/>
      <w:marLeft w:val="0"/>
      <w:marRight w:val="0"/>
      <w:marTop w:val="0"/>
      <w:marBottom w:val="0"/>
      <w:divBdr>
        <w:top w:val="none" w:sz="0" w:space="0" w:color="auto"/>
        <w:left w:val="none" w:sz="0" w:space="0" w:color="auto"/>
        <w:bottom w:val="none" w:sz="0" w:space="0" w:color="auto"/>
        <w:right w:val="none" w:sz="0" w:space="0" w:color="auto"/>
      </w:divBdr>
    </w:div>
    <w:div w:id="195319193">
      <w:bodyDiv w:val="1"/>
      <w:marLeft w:val="0"/>
      <w:marRight w:val="0"/>
      <w:marTop w:val="0"/>
      <w:marBottom w:val="0"/>
      <w:divBdr>
        <w:top w:val="none" w:sz="0" w:space="0" w:color="auto"/>
        <w:left w:val="none" w:sz="0" w:space="0" w:color="auto"/>
        <w:bottom w:val="none" w:sz="0" w:space="0" w:color="auto"/>
        <w:right w:val="none" w:sz="0" w:space="0" w:color="auto"/>
      </w:divBdr>
    </w:div>
    <w:div w:id="305167226">
      <w:bodyDiv w:val="1"/>
      <w:marLeft w:val="0"/>
      <w:marRight w:val="0"/>
      <w:marTop w:val="0"/>
      <w:marBottom w:val="0"/>
      <w:divBdr>
        <w:top w:val="none" w:sz="0" w:space="0" w:color="auto"/>
        <w:left w:val="none" w:sz="0" w:space="0" w:color="auto"/>
        <w:bottom w:val="none" w:sz="0" w:space="0" w:color="auto"/>
        <w:right w:val="none" w:sz="0" w:space="0" w:color="auto"/>
      </w:divBdr>
    </w:div>
    <w:div w:id="334919242">
      <w:bodyDiv w:val="1"/>
      <w:marLeft w:val="0"/>
      <w:marRight w:val="0"/>
      <w:marTop w:val="0"/>
      <w:marBottom w:val="0"/>
      <w:divBdr>
        <w:top w:val="none" w:sz="0" w:space="0" w:color="auto"/>
        <w:left w:val="none" w:sz="0" w:space="0" w:color="auto"/>
        <w:bottom w:val="none" w:sz="0" w:space="0" w:color="auto"/>
        <w:right w:val="none" w:sz="0" w:space="0" w:color="auto"/>
      </w:divBdr>
    </w:div>
    <w:div w:id="409473980">
      <w:bodyDiv w:val="1"/>
      <w:marLeft w:val="0"/>
      <w:marRight w:val="0"/>
      <w:marTop w:val="0"/>
      <w:marBottom w:val="0"/>
      <w:divBdr>
        <w:top w:val="none" w:sz="0" w:space="0" w:color="auto"/>
        <w:left w:val="none" w:sz="0" w:space="0" w:color="auto"/>
        <w:bottom w:val="none" w:sz="0" w:space="0" w:color="auto"/>
        <w:right w:val="none" w:sz="0" w:space="0" w:color="auto"/>
      </w:divBdr>
    </w:div>
    <w:div w:id="613750214">
      <w:bodyDiv w:val="1"/>
      <w:marLeft w:val="0"/>
      <w:marRight w:val="0"/>
      <w:marTop w:val="0"/>
      <w:marBottom w:val="0"/>
      <w:divBdr>
        <w:top w:val="none" w:sz="0" w:space="0" w:color="auto"/>
        <w:left w:val="none" w:sz="0" w:space="0" w:color="auto"/>
        <w:bottom w:val="none" w:sz="0" w:space="0" w:color="auto"/>
        <w:right w:val="none" w:sz="0" w:space="0" w:color="auto"/>
      </w:divBdr>
    </w:div>
    <w:div w:id="917253402">
      <w:bodyDiv w:val="1"/>
      <w:marLeft w:val="0"/>
      <w:marRight w:val="0"/>
      <w:marTop w:val="0"/>
      <w:marBottom w:val="0"/>
      <w:divBdr>
        <w:top w:val="none" w:sz="0" w:space="0" w:color="auto"/>
        <w:left w:val="none" w:sz="0" w:space="0" w:color="auto"/>
        <w:bottom w:val="none" w:sz="0" w:space="0" w:color="auto"/>
        <w:right w:val="none" w:sz="0" w:space="0" w:color="auto"/>
      </w:divBdr>
    </w:div>
    <w:div w:id="1145897998">
      <w:bodyDiv w:val="1"/>
      <w:marLeft w:val="0"/>
      <w:marRight w:val="0"/>
      <w:marTop w:val="0"/>
      <w:marBottom w:val="0"/>
      <w:divBdr>
        <w:top w:val="none" w:sz="0" w:space="0" w:color="auto"/>
        <w:left w:val="none" w:sz="0" w:space="0" w:color="auto"/>
        <w:bottom w:val="none" w:sz="0" w:space="0" w:color="auto"/>
        <w:right w:val="none" w:sz="0" w:space="0" w:color="auto"/>
      </w:divBdr>
    </w:div>
    <w:div w:id="1214194315">
      <w:bodyDiv w:val="1"/>
      <w:marLeft w:val="0"/>
      <w:marRight w:val="0"/>
      <w:marTop w:val="0"/>
      <w:marBottom w:val="0"/>
      <w:divBdr>
        <w:top w:val="none" w:sz="0" w:space="0" w:color="auto"/>
        <w:left w:val="none" w:sz="0" w:space="0" w:color="auto"/>
        <w:bottom w:val="none" w:sz="0" w:space="0" w:color="auto"/>
        <w:right w:val="none" w:sz="0" w:space="0" w:color="auto"/>
      </w:divBdr>
    </w:div>
    <w:div w:id="1249844769">
      <w:bodyDiv w:val="1"/>
      <w:marLeft w:val="0"/>
      <w:marRight w:val="0"/>
      <w:marTop w:val="0"/>
      <w:marBottom w:val="0"/>
      <w:divBdr>
        <w:top w:val="none" w:sz="0" w:space="0" w:color="auto"/>
        <w:left w:val="none" w:sz="0" w:space="0" w:color="auto"/>
        <w:bottom w:val="none" w:sz="0" w:space="0" w:color="auto"/>
        <w:right w:val="none" w:sz="0" w:space="0" w:color="auto"/>
      </w:divBdr>
    </w:div>
    <w:div w:id="1445887361">
      <w:bodyDiv w:val="1"/>
      <w:marLeft w:val="0"/>
      <w:marRight w:val="0"/>
      <w:marTop w:val="0"/>
      <w:marBottom w:val="0"/>
      <w:divBdr>
        <w:top w:val="none" w:sz="0" w:space="0" w:color="auto"/>
        <w:left w:val="none" w:sz="0" w:space="0" w:color="auto"/>
        <w:bottom w:val="none" w:sz="0" w:space="0" w:color="auto"/>
        <w:right w:val="none" w:sz="0" w:space="0" w:color="auto"/>
      </w:divBdr>
    </w:div>
    <w:div w:id="1471635798">
      <w:bodyDiv w:val="1"/>
      <w:marLeft w:val="0"/>
      <w:marRight w:val="0"/>
      <w:marTop w:val="0"/>
      <w:marBottom w:val="0"/>
      <w:divBdr>
        <w:top w:val="none" w:sz="0" w:space="0" w:color="auto"/>
        <w:left w:val="none" w:sz="0" w:space="0" w:color="auto"/>
        <w:bottom w:val="none" w:sz="0" w:space="0" w:color="auto"/>
        <w:right w:val="none" w:sz="0" w:space="0" w:color="auto"/>
      </w:divBdr>
    </w:div>
    <w:div w:id="1889872525">
      <w:bodyDiv w:val="1"/>
      <w:marLeft w:val="0"/>
      <w:marRight w:val="0"/>
      <w:marTop w:val="0"/>
      <w:marBottom w:val="0"/>
      <w:divBdr>
        <w:top w:val="none" w:sz="0" w:space="0" w:color="auto"/>
        <w:left w:val="none" w:sz="0" w:space="0" w:color="auto"/>
        <w:bottom w:val="none" w:sz="0" w:space="0" w:color="auto"/>
        <w:right w:val="none" w:sz="0" w:space="0" w:color="auto"/>
      </w:divBdr>
    </w:div>
    <w:div w:id="1903174005">
      <w:bodyDiv w:val="1"/>
      <w:marLeft w:val="0"/>
      <w:marRight w:val="0"/>
      <w:marTop w:val="0"/>
      <w:marBottom w:val="0"/>
      <w:divBdr>
        <w:top w:val="none" w:sz="0" w:space="0" w:color="auto"/>
        <w:left w:val="none" w:sz="0" w:space="0" w:color="auto"/>
        <w:bottom w:val="none" w:sz="0" w:space="0" w:color="auto"/>
        <w:right w:val="none" w:sz="0" w:space="0" w:color="auto"/>
      </w:divBdr>
    </w:div>
    <w:div w:id="1926572545">
      <w:bodyDiv w:val="1"/>
      <w:marLeft w:val="0"/>
      <w:marRight w:val="0"/>
      <w:marTop w:val="0"/>
      <w:marBottom w:val="0"/>
      <w:divBdr>
        <w:top w:val="none" w:sz="0" w:space="0" w:color="auto"/>
        <w:left w:val="none" w:sz="0" w:space="0" w:color="auto"/>
        <w:bottom w:val="none" w:sz="0" w:space="0" w:color="auto"/>
        <w:right w:val="none" w:sz="0" w:space="0" w:color="auto"/>
      </w:divBdr>
    </w:div>
    <w:div w:id="206474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4A15C97-2A3E-4AF7-9D96-1A573D2CDF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Pages>
  <Words>104</Words>
  <Characters>520</Characters>
  <Application>Microsoft Office Word</Application>
  <DocSecurity>0</DocSecurity>
  <Lines>4</Lines>
  <Paragraphs>1</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4 - טיפול בתמונות וקישורים</dc:description>
  <cp:lastModifiedBy>Adi Reuven (rechesh)</cp:lastModifiedBy>
  <cp:revision>4</cp:revision>
  <dcterms:created xsi:type="dcterms:W3CDTF">2022-08-18T12:13:00Z</dcterms:created>
  <dcterms:modified xsi:type="dcterms:W3CDTF">2022-08-18T12:38:00Z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